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01509E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5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KARDIOMONITORY WRAZ Z SYSTEMEM CENTRALNEGO MONITOROWANIA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Kardiomonitory 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480196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</w:t>
            </w: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ystemem centralnego monitorowania  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0 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D374D1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  <w:r>
        <w:rPr>
          <w:rFonts w:ascii="Tahoma" w:hAnsi="Tahoma" w:cs="Tahoma"/>
          <w:b/>
          <w:color w:val="00000A"/>
          <w:kern w:val="3"/>
          <w:sz w:val="18"/>
          <w:szCs w:val="18"/>
        </w:rPr>
        <w:t>KARDIOMONITORY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6409B7" w:rsidRDefault="006409B7" w:rsidP="006409B7">
      <w:pPr>
        <w:rPr>
          <w:b/>
          <w:sz w:val="20"/>
        </w:rPr>
      </w:pPr>
      <w:r>
        <w:rPr>
          <w:sz w:val="20"/>
        </w:rPr>
        <w:t xml:space="preserve"> </w:t>
      </w:r>
    </w:p>
    <w:tbl>
      <w:tblPr>
        <w:tblW w:w="138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6619"/>
        <w:gridCol w:w="2551"/>
        <w:gridCol w:w="4253"/>
      </w:tblGrid>
      <w:tr w:rsidR="006409B7" w:rsidTr="00A56D48">
        <w:trPr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409B7" w:rsidRDefault="006409B7" w:rsidP="00460C27">
            <w:pPr>
              <w:pStyle w:val="Nagwek8"/>
              <w:spacing w:before="120"/>
              <w:rPr>
                <w:sz w:val="20"/>
              </w:rPr>
            </w:pPr>
            <w:r>
              <w:rPr>
                <w:sz w:val="20"/>
              </w:rPr>
              <w:t>l p.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409B7" w:rsidRDefault="00694491" w:rsidP="00460C27">
            <w:pPr>
              <w:pStyle w:val="Nagwek1"/>
              <w:spacing w:before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Parametry</w:t>
            </w:r>
          </w:p>
          <w:p w:rsidR="006409B7" w:rsidRDefault="006409B7" w:rsidP="00460C2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409B7" w:rsidRDefault="00694491" w:rsidP="00460C27">
            <w:pPr>
              <w:spacing w:before="120" w:after="120"/>
              <w:ind w:hanging="6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Wartość wymagana/oceniana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409B7" w:rsidRDefault="006409B7" w:rsidP="00460C27">
            <w:pPr>
              <w:pStyle w:val="Nagwek4"/>
              <w:spacing w:before="240"/>
              <w:ind w:right="-70" w:hanging="70"/>
              <w:jc w:val="center"/>
              <w:rPr>
                <w:rFonts w:ascii="Arial" w:hAnsi="Arial"/>
                <w:spacing w:val="-4"/>
                <w:sz w:val="20"/>
              </w:rPr>
            </w:pPr>
            <w:r>
              <w:rPr>
                <w:rFonts w:ascii="Arial" w:hAnsi="Arial"/>
                <w:spacing w:val="-4"/>
                <w:sz w:val="20"/>
              </w:rPr>
              <w:t>wartość  oferowana</w:t>
            </w:r>
          </w:p>
          <w:p w:rsidR="006409B7" w:rsidRDefault="006409B7" w:rsidP="00460C27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6409B7" w:rsidTr="004E2771">
        <w:trPr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spacing w:before="60" w:after="40"/>
              <w:jc w:val="center"/>
              <w:rPr>
                <w:b/>
                <w:i/>
                <w:smallCaps/>
                <w:sz w:val="20"/>
              </w:rPr>
            </w:pPr>
            <w:r w:rsidRPr="00F358BA">
              <w:rPr>
                <w:b/>
                <w:sz w:val="20"/>
              </w:rPr>
              <w:t>KARDIOMONITOR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4909" w:rsidRDefault="00C747E6" w:rsidP="004E2771">
            <w:pPr>
              <w:rPr>
                <w:sz w:val="20"/>
              </w:rPr>
            </w:pPr>
            <w:r>
              <w:rPr>
                <w:sz w:val="20"/>
              </w:rPr>
              <w:t xml:space="preserve">Urządzenie fabrycznie nowe, </w:t>
            </w:r>
            <w:proofErr w:type="spellStart"/>
            <w:r>
              <w:rPr>
                <w:sz w:val="20"/>
              </w:rPr>
              <w:t>nierekondycjonowane</w:t>
            </w:r>
            <w:proofErr w:type="spellEnd"/>
            <w:r>
              <w:rPr>
                <w:sz w:val="20"/>
              </w:rPr>
              <w:t>, nie powystawowe i nieużywane, wyprodukowane</w:t>
            </w:r>
            <w:r w:rsidR="002E4909" w:rsidRPr="002E4909">
              <w:rPr>
                <w:sz w:val="20"/>
              </w:rPr>
              <w:t xml:space="preserve"> nie wcześniej niż w 2018 r.</w:t>
            </w:r>
          </w:p>
          <w:p w:rsidR="006409B7" w:rsidRDefault="006409B7" w:rsidP="004E2771">
            <w:pPr>
              <w:rPr>
                <w:sz w:val="20"/>
              </w:rPr>
            </w:pPr>
            <w:r>
              <w:rPr>
                <w:sz w:val="20"/>
              </w:rPr>
              <w:t>Zasilanie:</w:t>
            </w:r>
            <w:r w:rsidR="004E2771">
              <w:rPr>
                <w:sz w:val="20"/>
              </w:rPr>
              <w:t xml:space="preserve"> </w:t>
            </w:r>
            <w:r>
              <w:rPr>
                <w:sz w:val="20"/>
              </w:rPr>
              <w:t>Sieciowe 230V</w:t>
            </w:r>
          </w:p>
          <w:p w:rsidR="006409B7" w:rsidRDefault="006409B7" w:rsidP="00460C27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Możliwość automatycznego ładowania akumulatora z sieci</w:t>
            </w:r>
          </w:p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Alarmy stanu rozładowania</w:t>
            </w:r>
          </w:p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Czas pracy przy zasilaniu akumulatorowym min. 3 godz.</w:t>
            </w:r>
          </w:p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Łatwa wymiana akumulatora przez użytkownika</w:t>
            </w:r>
          </w:p>
          <w:p w:rsidR="006409B7" w:rsidRDefault="006409B7" w:rsidP="002E4909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E27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E27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E27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E27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color w:val="C0C0C0"/>
                <w:sz w:val="20"/>
              </w:rPr>
            </w:pPr>
          </w:p>
        </w:tc>
      </w:tr>
      <w:tr w:rsidR="006409B7" w:rsidTr="004E2771">
        <w:trPr>
          <w:trHeight w:val="318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60" w:after="40"/>
              <w:ind w:left="816" w:hanging="425"/>
              <w:rPr>
                <w:b/>
                <w:i/>
                <w:smallCaps/>
                <w:color w:val="808080"/>
                <w:sz w:val="20"/>
              </w:rPr>
            </w:pPr>
            <w:r w:rsidRPr="00F358BA">
              <w:rPr>
                <w:b/>
                <w:sz w:val="20"/>
              </w:rPr>
              <w:t>EKG</w:t>
            </w:r>
          </w:p>
        </w:tc>
      </w:tr>
      <w:tr w:rsidR="006409B7" w:rsidTr="00A56D48">
        <w:trPr>
          <w:trHeight w:val="440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771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 xml:space="preserve">Odprowadzenia EKG: 3,5                        </w:t>
            </w:r>
          </w:p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 xml:space="preserve">Możliwość rozbudowy o monitorowanie 12 </w:t>
            </w:r>
            <w:proofErr w:type="spellStart"/>
            <w:r>
              <w:rPr>
                <w:sz w:val="20"/>
              </w:rPr>
              <w:t>odprowadzeń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Nagwek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 xml:space="preserve">Ilość </w:t>
            </w:r>
            <w:proofErr w:type="spellStart"/>
            <w:r>
              <w:rPr>
                <w:sz w:val="20"/>
              </w:rPr>
              <w:t>odprowadzeń</w:t>
            </w:r>
            <w:proofErr w:type="spellEnd"/>
            <w:r>
              <w:rPr>
                <w:sz w:val="20"/>
              </w:rPr>
              <w:t xml:space="preserve"> automatyczne wykrywana po podłączeniu odpowiedniego przewodu EKG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Szybkość przesuwu krzywej EKG:6,25mm/s, 12.5mm/s, 25mm/s, 50mm/s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708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Wzmocnienie przebiegu EKG:           x0,125,x0.25, 0.5, 1, 2, 4, AUTO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806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"/>
              <w:spacing w:after="0"/>
            </w:pPr>
            <w:r>
              <w:t>Zakres pomiaru akcji serca:</w:t>
            </w:r>
          </w:p>
          <w:p w:rsidR="006409B7" w:rsidRDefault="006409B7" w:rsidP="00460C27">
            <w:pPr>
              <w:pStyle w:val="Tekstpodstawowy"/>
              <w:spacing w:after="0"/>
            </w:pPr>
            <w:r>
              <w:t xml:space="preserve">Dorośli: min. 15~300 </w:t>
            </w:r>
            <w:proofErr w:type="spellStart"/>
            <w:r>
              <w:t>bpm</w:t>
            </w:r>
            <w:proofErr w:type="spellEnd"/>
          </w:p>
          <w:p w:rsidR="006409B7" w:rsidRDefault="006409B7" w:rsidP="00460C27">
            <w:pPr>
              <w:pStyle w:val="Tekstpodstawowy"/>
              <w:spacing w:after="0"/>
            </w:pPr>
            <w:r>
              <w:t xml:space="preserve">Dzieci/Noworodki: min. 15~350 </w:t>
            </w:r>
            <w:proofErr w:type="spellStart"/>
            <w:r>
              <w:t>bpm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120"/>
              <w:rPr>
                <w:sz w:val="20"/>
              </w:rPr>
            </w:pPr>
          </w:p>
        </w:tc>
      </w:tr>
      <w:tr w:rsidR="006409B7" w:rsidTr="00A56D48">
        <w:trPr>
          <w:trHeight w:val="451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Rozdzielczość: 1 ud/min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120"/>
              <w:rPr>
                <w:sz w:val="20"/>
              </w:rPr>
            </w:pPr>
          </w:p>
        </w:tc>
      </w:tr>
      <w:tr w:rsidR="006409B7" w:rsidTr="00A56D48">
        <w:trPr>
          <w:trHeight w:val="851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Dokładność pomiaru akcji serca: </w:t>
            </w:r>
          </w:p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+/-1 ud/min lub 1% w zależności co większe.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671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Tryb pracy: Diagnoza, Monitorowanie, Operacja, ST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13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0C384A" w:rsidRDefault="006409B7" w:rsidP="00460C27">
            <w:pPr>
              <w:rPr>
                <w:color w:val="000000"/>
                <w:sz w:val="20"/>
              </w:rPr>
            </w:pPr>
            <w:r w:rsidRPr="000C384A">
              <w:rPr>
                <w:color w:val="000000"/>
                <w:sz w:val="20"/>
              </w:rPr>
              <w:t>Analiza o</w:t>
            </w:r>
            <w:r>
              <w:rPr>
                <w:color w:val="000000"/>
                <w:sz w:val="20"/>
              </w:rPr>
              <w:t>dcinka ST w zakresie min. +/- 2,5</w:t>
            </w:r>
            <w:r w:rsidRPr="000C384A">
              <w:rPr>
                <w:color w:val="000000"/>
                <w:sz w:val="20"/>
              </w:rPr>
              <w:t xml:space="preserve"> </w:t>
            </w:r>
            <w:proofErr w:type="spellStart"/>
            <w:r w:rsidRPr="000C384A">
              <w:rPr>
                <w:color w:val="000000"/>
                <w:sz w:val="20"/>
              </w:rPr>
              <w:t>mV</w:t>
            </w:r>
            <w:proofErr w:type="spellEnd"/>
            <w:r w:rsidRPr="000C384A">
              <w:rPr>
                <w:color w:val="000000"/>
                <w:sz w:val="20"/>
              </w:rPr>
              <w:t xml:space="preserve"> z prezentacją </w:t>
            </w:r>
            <w:r>
              <w:rPr>
                <w:color w:val="000000"/>
                <w:sz w:val="20"/>
              </w:rPr>
              <w:t>wszystkich</w:t>
            </w:r>
            <w:r w:rsidRPr="000C384A">
              <w:rPr>
                <w:color w:val="000000"/>
                <w:sz w:val="20"/>
              </w:rPr>
              <w:t xml:space="preserve"> </w:t>
            </w:r>
            <w:proofErr w:type="spellStart"/>
            <w:r w:rsidRPr="000C384A">
              <w:rPr>
                <w:color w:val="000000"/>
                <w:sz w:val="20"/>
              </w:rPr>
              <w:t>odprowadzeń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Pr="000C384A">
              <w:rPr>
                <w:color w:val="000000"/>
                <w:sz w:val="20"/>
              </w:rPr>
              <w:t>jednocześnie</w:t>
            </w:r>
          </w:p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691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6C7DA0" w:rsidRDefault="006409B7" w:rsidP="00460C27">
            <w:pPr>
              <w:widowControl w:val="0"/>
              <w:spacing w:before="40"/>
              <w:rPr>
                <w:b/>
                <w:sz w:val="20"/>
              </w:rPr>
            </w:pPr>
            <w:r w:rsidRPr="006C7DA0">
              <w:rPr>
                <w:b/>
                <w:sz w:val="20"/>
              </w:rPr>
              <w:t>Analiza arytmii: min. 13 rodzajów zaburzeń arytmii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D48" w:rsidRPr="00A56D48" w:rsidRDefault="00A56D48" w:rsidP="00A56D48">
            <w:pPr>
              <w:pStyle w:val="Tekstpodstawowy21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13 zaburzeń – 0 pkt</w:t>
            </w:r>
          </w:p>
          <w:p w:rsidR="00A56D48" w:rsidRPr="00A56D48" w:rsidRDefault="00A56D48" w:rsidP="00A56D48">
            <w:pPr>
              <w:pStyle w:val="Tekstpodstawowy21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13-20 zaburzeń – 2 pkt</w:t>
            </w:r>
          </w:p>
          <w:p w:rsidR="006409B7" w:rsidRPr="006C7DA0" w:rsidRDefault="00A56D48" w:rsidP="00A56D48">
            <w:pPr>
              <w:pStyle w:val="Tekstpodstawowy21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Więcej niż 20 zaburzeń – 5 pkt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Pr="006C7DA0" w:rsidRDefault="006409B7" w:rsidP="00460C27">
            <w:pPr>
              <w:spacing w:before="40" w:after="40"/>
              <w:rPr>
                <w:b/>
                <w:sz w:val="20"/>
              </w:rPr>
            </w:pPr>
          </w:p>
        </w:tc>
      </w:tr>
      <w:tr w:rsidR="006409B7" w:rsidTr="00A56D48">
        <w:trPr>
          <w:trHeight w:val="675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Wykrywanie stymulatora, odporność na zakłócenia elektrochirurgiczne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692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Alarmy: wizualny oraz dźwiękowy, przywoływanie zdarzeń alarmowych.</w:t>
            </w:r>
          </w:p>
          <w:p w:rsidR="006409B7" w:rsidRDefault="006409B7" w:rsidP="00460C27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59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ustawienia granic alarmowych HR (górnych i dolnych) w zakresie min  3 poziomów ważności: ważny, średni, niski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59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min. 5 stopniowego zawieszania alarmów: 1min., 2min.,3 min.,5 min.,  10 min. oraz wyłączenia na stałe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60" w:after="40"/>
              <w:ind w:left="958" w:hanging="567"/>
              <w:rPr>
                <w:b/>
                <w:i/>
                <w:smallCaps/>
                <w:sz w:val="20"/>
              </w:rPr>
            </w:pPr>
            <w:r w:rsidRPr="00F358BA">
              <w:rPr>
                <w:b/>
                <w:sz w:val="20"/>
              </w:rPr>
              <w:t>NIBP</w:t>
            </w:r>
          </w:p>
        </w:tc>
      </w:tr>
      <w:tr w:rsidR="006409B7" w:rsidTr="00A56D48">
        <w:trPr>
          <w:trHeight w:val="344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Oscylometryczna metoda pomiaru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"/>
              <w:spacing w:before="40" w:after="40"/>
              <w:jc w:val="center"/>
            </w:pPr>
            <w: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Zakres ciśnienia: min. 10-270 mmHg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ind w:right="-70"/>
              <w:rPr>
                <w:sz w:val="20"/>
              </w:rPr>
            </w:pPr>
            <w:r>
              <w:rPr>
                <w:sz w:val="20"/>
              </w:rPr>
              <w:t>Dokładność pomiaru: +/-5mmHg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19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B7B4A" w:rsidRDefault="006409B7" w:rsidP="00460C27">
            <w:pPr>
              <w:widowControl w:val="0"/>
              <w:spacing w:before="40"/>
              <w:ind w:right="-70"/>
              <w:rPr>
                <w:sz w:val="20"/>
              </w:rPr>
            </w:pPr>
            <w:r w:rsidRPr="00FB7B4A">
              <w:rPr>
                <w:sz w:val="20"/>
              </w:rPr>
              <w:t xml:space="preserve">Zakres pulsu z NIBP: min. 40-240 </w:t>
            </w:r>
            <w:proofErr w:type="spellStart"/>
            <w:r w:rsidRPr="00FB7B4A">
              <w:rPr>
                <w:sz w:val="20"/>
              </w:rPr>
              <w:t>bpm</w:t>
            </w:r>
            <w:proofErr w:type="spellEnd"/>
            <w:r w:rsidRPr="00FB7B4A">
              <w:rPr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374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pomiaru ciągłego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pomiaru u różnych grup wiekowych – od noworodka do dorosłego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automatycznego cyklu pomiarowego z regulowanym interwałem czasowym min. od 1 do 480 minut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ustawienia granic alarmowych  (górnych oraz dolnych) ciśnienia skurczowego, rozkurczowego oraz średniego  w zakresie min  3 poziomów ważności: ważny, średni, niski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44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widowControl w:val="0"/>
              <w:numPr>
                <w:ilvl w:val="0"/>
                <w:numId w:val="2"/>
              </w:numPr>
              <w:spacing w:before="40"/>
              <w:ind w:left="958" w:hanging="567"/>
              <w:rPr>
                <w:sz w:val="20"/>
              </w:rPr>
            </w:pPr>
            <w:r w:rsidRPr="00F358BA">
              <w:rPr>
                <w:b/>
                <w:sz w:val="20"/>
              </w:rPr>
              <w:t>SpO</w:t>
            </w:r>
            <w:r w:rsidRPr="00F358BA">
              <w:rPr>
                <w:b/>
                <w:sz w:val="20"/>
                <w:vertAlign w:val="subscript"/>
              </w:rPr>
              <w:t>2</w:t>
            </w:r>
          </w:p>
        </w:tc>
      </w:tr>
      <w:tr w:rsidR="006409B7" w:rsidTr="00A56D48">
        <w:trPr>
          <w:trHeight w:val="432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Zakres pomiaru: min. 0-100%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396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Dokładność pomiaru  +/- 2 </w:t>
            </w:r>
            <w:proofErr w:type="spellStart"/>
            <w:r>
              <w:rPr>
                <w:sz w:val="20"/>
              </w:rPr>
              <w:t>bpm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Sposób wyświetlania w postaci krzywej dynamicznej oraz cyfrowej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410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Alarmy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401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B7B4A" w:rsidRDefault="006409B7" w:rsidP="00460C27">
            <w:pPr>
              <w:rPr>
                <w:sz w:val="20"/>
              </w:rPr>
            </w:pPr>
            <w:r w:rsidRPr="00FB7B4A">
              <w:rPr>
                <w:sz w:val="20"/>
              </w:rPr>
              <w:t xml:space="preserve">Zakres pulsu: min. </w:t>
            </w:r>
            <w:r>
              <w:rPr>
                <w:sz w:val="20"/>
              </w:rPr>
              <w:t>2</w:t>
            </w:r>
            <w:r w:rsidRPr="00FB7B4A">
              <w:rPr>
                <w:sz w:val="20"/>
              </w:rPr>
              <w:t>0-</w:t>
            </w:r>
            <w:r>
              <w:rPr>
                <w:sz w:val="20"/>
              </w:rPr>
              <w:t>30</w:t>
            </w:r>
            <w:r w:rsidRPr="00FB7B4A">
              <w:rPr>
                <w:sz w:val="20"/>
              </w:rPr>
              <w:t xml:space="preserve">0 </w:t>
            </w:r>
            <w:proofErr w:type="spellStart"/>
            <w:r w:rsidRPr="00FB7B4A">
              <w:rPr>
                <w:sz w:val="20"/>
              </w:rPr>
              <w:t>bpm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401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B7B4A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Możliwość ustawienia granic alarmowych  saturacji oraz PR (górnych oraz dolnych) w  zakresie min  3 poziomów ważności: ważny, średni, niski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401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Funkcja sygnalizacji dźwiękowej zmian SpO2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16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widowControl w:val="0"/>
              <w:numPr>
                <w:ilvl w:val="0"/>
                <w:numId w:val="2"/>
              </w:numPr>
              <w:spacing w:before="40"/>
              <w:ind w:left="958" w:hanging="567"/>
              <w:rPr>
                <w:b/>
                <w:sz w:val="20"/>
              </w:rPr>
            </w:pPr>
            <w:r w:rsidRPr="00F358BA">
              <w:rPr>
                <w:b/>
                <w:sz w:val="20"/>
              </w:rPr>
              <w:t>TEMPERATURA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Zakres pomiaru: min. 0-50 </w:t>
            </w:r>
            <w:r>
              <w:rPr>
                <w:sz w:val="20"/>
              </w:rPr>
              <w:sym w:font="Symbol" w:char="F0B0"/>
            </w:r>
            <w:r>
              <w:rPr>
                <w:sz w:val="20"/>
              </w:rPr>
              <w:t>C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Dokładność pomiaru:  +/- 0,1 </w:t>
            </w:r>
            <w:r>
              <w:rPr>
                <w:sz w:val="20"/>
              </w:rPr>
              <w:sym w:font="Symbol" w:char="F0B0"/>
            </w:r>
            <w:r>
              <w:rPr>
                <w:sz w:val="20"/>
              </w:rPr>
              <w:t>C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Rozdzielczość pomiaru:  +/- 0,1 </w:t>
            </w:r>
            <w:r>
              <w:rPr>
                <w:sz w:val="20"/>
              </w:rPr>
              <w:sym w:font="Symbol" w:char="F0B0"/>
            </w:r>
            <w:r>
              <w:rPr>
                <w:sz w:val="20"/>
              </w:rPr>
              <w:t>C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Sposób wyświetlania - wartości cyfrowe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Wyświetlanie różnicy temperatur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34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958" w:hanging="567"/>
              <w:rPr>
                <w:sz w:val="20"/>
              </w:rPr>
            </w:pPr>
            <w:r w:rsidRPr="00F358BA">
              <w:rPr>
                <w:b/>
                <w:sz w:val="20"/>
              </w:rPr>
              <w:t>RESPIRACJA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Metoda pomiaru impedancyjna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Szybkość przesuwu krzywej respiracji :6,25mm/s, 12.5mm/s, 25mm/s, 50mm/s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Wzmocnienie przebiegu respiracji:           x0.25, 0.5, 1, 2, 3, 4, 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Zakres pomiaru: min. 0-150 </w:t>
            </w:r>
            <w:proofErr w:type="spellStart"/>
            <w:r>
              <w:rPr>
                <w:sz w:val="20"/>
              </w:rPr>
              <w:t>odd</w:t>
            </w:r>
            <w:proofErr w:type="spellEnd"/>
            <w:r>
              <w:rPr>
                <w:sz w:val="20"/>
              </w:rPr>
              <w:t>./min.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 xml:space="preserve">Dokładność pomiaru: +/- 2 </w:t>
            </w:r>
            <w:proofErr w:type="spellStart"/>
            <w:r>
              <w:rPr>
                <w:sz w:val="20"/>
              </w:rPr>
              <w:t>rpm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Sposób wyświetlania- w postaci krzywej dynamicznej oraz wartości cyfrowej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Alarmy bezdechu w granicy min.1-60 sekund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ustawienia granic alarmowych  respiracji (górnych oraz dolnych) w  zakresie min  3 poziomów ważności: ważny, średni, niski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044C0B" w:rsidRDefault="006409B7" w:rsidP="00460C27">
            <w:pPr>
              <w:widowControl w:val="0"/>
              <w:spacing w:before="40"/>
              <w:rPr>
                <w:b/>
                <w:sz w:val="20"/>
              </w:rPr>
            </w:pPr>
            <w:r w:rsidRPr="00044C0B">
              <w:rPr>
                <w:b/>
                <w:color w:val="000000"/>
                <w:sz w:val="20"/>
              </w:rPr>
              <w:t xml:space="preserve">Możliwość wyboru z pozycji kardiomonitora odprowadzenia użytego do pomiaru oddechu w celu dopasowania do różnych sposobów oddychania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D48" w:rsidRPr="00A56D48" w:rsidRDefault="00A56D48" w:rsidP="00A56D48">
            <w:pPr>
              <w:pStyle w:val="Tekstpodstawowy21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Tak – 5 pkt</w:t>
            </w:r>
          </w:p>
          <w:p w:rsidR="006409B7" w:rsidRPr="00044C0B" w:rsidRDefault="00A56D48" w:rsidP="00A56D48">
            <w:pPr>
              <w:pStyle w:val="Tekstpodstawowy21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Nie – 0 pkt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Pr="00044C0B" w:rsidRDefault="006409B7" w:rsidP="00460C27">
            <w:pPr>
              <w:spacing w:before="40" w:after="40"/>
              <w:rPr>
                <w:b/>
                <w:sz w:val="20"/>
              </w:rPr>
            </w:pPr>
          </w:p>
        </w:tc>
      </w:tr>
      <w:tr w:rsidR="006409B7" w:rsidTr="004E2771">
        <w:trPr>
          <w:trHeight w:val="318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1100" w:hanging="709"/>
              <w:rPr>
                <w:sz w:val="20"/>
              </w:rPr>
            </w:pPr>
            <w:r w:rsidRPr="00F358BA">
              <w:rPr>
                <w:b/>
                <w:sz w:val="20"/>
              </w:rPr>
              <w:t>EKRAN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b/>
                <w:sz w:val="20"/>
              </w:rPr>
            </w:pPr>
            <w:r>
              <w:rPr>
                <w:sz w:val="20"/>
              </w:rPr>
              <w:t>Typ: TFT min. 15 ” z możliwością regulacji min. 4 poziomów jasności ekranu.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b/>
                <w:sz w:val="20"/>
              </w:rPr>
            </w:pPr>
            <w:r>
              <w:rPr>
                <w:sz w:val="20"/>
              </w:rPr>
              <w:t xml:space="preserve">Wysoka rozdzielczość monitora min. </w:t>
            </w:r>
            <w:r w:rsidRPr="00265817">
              <w:rPr>
                <w:sz w:val="20"/>
              </w:rPr>
              <w:t xml:space="preserve">1024x768 </w:t>
            </w:r>
            <w:proofErr w:type="spellStart"/>
            <w:r w:rsidRPr="00265817">
              <w:rPr>
                <w:sz w:val="20"/>
              </w:rPr>
              <w:t>dpi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b/>
                <w:sz w:val="20"/>
              </w:rPr>
            </w:pPr>
            <w:r>
              <w:rPr>
                <w:sz w:val="20"/>
              </w:rPr>
              <w:t xml:space="preserve">Możliwość wyświetlania jednocześnie min. 7 krzywych bez użycia funkcji wyświetlania 12 </w:t>
            </w:r>
            <w:proofErr w:type="spellStart"/>
            <w:r>
              <w:rPr>
                <w:sz w:val="20"/>
              </w:rPr>
              <w:t>odprowadzeń</w:t>
            </w:r>
            <w:proofErr w:type="spellEnd"/>
            <w:r>
              <w:rPr>
                <w:sz w:val="20"/>
              </w:rPr>
              <w:t xml:space="preserve"> EKG na jednym ekranie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405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Dane wyświetlane cyfrowo:</w:t>
            </w:r>
          </w:p>
          <w:p w:rsidR="006409B7" w:rsidRDefault="006409B7" w:rsidP="00460C2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częstość akcji serca</w:t>
            </w:r>
          </w:p>
          <w:p w:rsidR="006409B7" w:rsidRDefault="006409B7" w:rsidP="00460C2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średnie ciśnienie tętnicze</w:t>
            </w:r>
          </w:p>
          <w:p w:rsidR="006409B7" w:rsidRDefault="006409B7" w:rsidP="00460C2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ciśnienie skurczowe</w:t>
            </w:r>
          </w:p>
          <w:p w:rsidR="006409B7" w:rsidRDefault="006409B7" w:rsidP="00460C2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ciśnienie rozkurczowe</w:t>
            </w:r>
          </w:p>
          <w:p w:rsidR="006409B7" w:rsidRDefault="006409B7" w:rsidP="00460C2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wartość saturacji</w:t>
            </w:r>
          </w:p>
          <w:p w:rsidR="006409B7" w:rsidRDefault="006409B7" w:rsidP="00460C2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wartość respiracji</w:t>
            </w:r>
          </w:p>
          <w:p w:rsidR="006409B7" w:rsidRDefault="006409B7" w:rsidP="00460C27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temperatura – 2 kanały</w:t>
            </w:r>
          </w:p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wartość różnicowa temperatury  TD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6409B7" w:rsidTr="00A56D48">
        <w:trPr>
          <w:trHeight w:val="574"/>
          <w:jc w:val="center"/>
        </w:trPr>
        <w:tc>
          <w:tcPr>
            <w:tcW w:w="4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widowControl w:val="0"/>
              <w:spacing w:before="40"/>
              <w:rPr>
                <w:sz w:val="20"/>
              </w:rPr>
            </w:pPr>
            <w:r>
              <w:rPr>
                <w:sz w:val="20"/>
              </w:rPr>
              <w:t>Możliwość programowej dezaktywacji poszczególnych modułów pomiarowych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pStyle w:val="Tekstpodstawowy21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56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1100" w:hanging="709"/>
              <w:rPr>
                <w:sz w:val="20"/>
              </w:rPr>
            </w:pPr>
            <w:r w:rsidRPr="00F358BA">
              <w:rPr>
                <w:b/>
                <w:sz w:val="20"/>
              </w:rPr>
              <w:t>TRENDY</w:t>
            </w:r>
          </w:p>
        </w:tc>
      </w:tr>
      <w:tr w:rsidR="006409B7" w:rsidTr="00A56D48">
        <w:trPr>
          <w:trHeight w:val="238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Pamięć trendu min 120  godz.</w:t>
            </w:r>
          </w:p>
          <w:p w:rsidR="006409B7" w:rsidRDefault="006409B7" w:rsidP="00460C27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Pamięć dla wszystkich mierzonych parametrów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47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1100" w:hanging="709"/>
              <w:rPr>
                <w:sz w:val="20"/>
              </w:rPr>
            </w:pPr>
            <w:r w:rsidRPr="00F358BA">
              <w:rPr>
                <w:b/>
                <w:sz w:val="20"/>
              </w:rPr>
              <w:t>WARUNKI PRACY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b/>
                <w:sz w:val="20"/>
              </w:rPr>
            </w:pPr>
            <w:r>
              <w:rPr>
                <w:sz w:val="20"/>
              </w:rPr>
              <w:t>Temperatura pracy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70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1100" w:hanging="709"/>
              <w:rPr>
                <w:sz w:val="20"/>
              </w:rPr>
            </w:pPr>
            <w:r w:rsidRPr="00F358BA">
              <w:rPr>
                <w:b/>
                <w:sz w:val="20"/>
              </w:rPr>
              <w:t>INNE PARAMETRY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19B" w:rsidRDefault="006409B7" w:rsidP="00460C27">
            <w:pPr>
              <w:rPr>
                <w:color w:val="000000"/>
                <w:sz w:val="20"/>
              </w:rPr>
            </w:pPr>
            <w:r w:rsidRPr="00DF05C0">
              <w:rPr>
                <w:color w:val="000000"/>
                <w:sz w:val="20"/>
              </w:rPr>
              <w:t xml:space="preserve">Obsługa:                                                                  </w:t>
            </w:r>
          </w:p>
          <w:p w:rsidR="0047019B" w:rsidRDefault="006409B7" w:rsidP="00460C27">
            <w:pPr>
              <w:rPr>
                <w:color w:val="000000"/>
                <w:sz w:val="20"/>
              </w:rPr>
            </w:pPr>
            <w:r w:rsidRPr="00DF05C0">
              <w:rPr>
                <w:color w:val="000000"/>
                <w:sz w:val="20"/>
              </w:rPr>
              <w:t xml:space="preserve">- menu w języku polskim                                       </w:t>
            </w:r>
          </w:p>
          <w:p w:rsidR="006409B7" w:rsidRDefault="006409B7" w:rsidP="00460C27">
            <w:pPr>
              <w:rPr>
                <w:color w:val="000000"/>
                <w:sz w:val="20"/>
              </w:rPr>
            </w:pPr>
            <w:r w:rsidRPr="00DF05C0">
              <w:rPr>
                <w:color w:val="000000"/>
                <w:sz w:val="20"/>
              </w:rPr>
              <w:t>- łatwa obsługa po</w:t>
            </w:r>
            <w:r>
              <w:rPr>
                <w:color w:val="000000"/>
                <w:sz w:val="20"/>
              </w:rPr>
              <w:t xml:space="preserve">przez pokrętło nawigacyjne, </w:t>
            </w:r>
            <w:r w:rsidRPr="00DF05C0">
              <w:rPr>
                <w:color w:val="000000"/>
                <w:sz w:val="20"/>
              </w:rPr>
              <w:t>przyciski funkcyjne</w:t>
            </w:r>
            <w:r>
              <w:rPr>
                <w:color w:val="000000"/>
                <w:sz w:val="20"/>
              </w:rPr>
              <w:t xml:space="preserve"> oraz ekran dotykowy</w:t>
            </w:r>
            <w:r w:rsidRPr="00DF05C0">
              <w:rPr>
                <w:color w:val="000000"/>
                <w:sz w:val="20"/>
              </w:rPr>
              <w:t xml:space="preserve">   </w:t>
            </w:r>
          </w:p>
          <w:p w:rsidR="006409B7" w:rsidRDefault="006409B7" w:rsidP="00460C2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cicha praca urządzenia, chłodzenie konwekcyjne bez  wentylatora</w:t>
            </w:r>
            <w:r w:rsidRPr="00DF05C0">
              <w:rPr>
                <w:color w:val="000000"/>
                <w:sz w:val="20"/>
              </w:rPr>
              <w:t xml:space="preserve">                                     </w:t>
            </w:r>
          </w:p>
          <w:p w:rsidR="006409B7" w:rsidRPr="00DF05C0" w:rsidRDefault="006409B7" w:rsidP="00460C27">
            <w:pPr>
              <w:rPr>
                <w:color w:val="000000"/>
                <w:sz w:val="20"/>
              </w:rPr>
            </w:pPr>
            <w:r w:rsidRPr="00DF05C0">
              <w:rPr>
                <w:color w:val="000000"/>
                <w:sz w:val="20"/>
              </w:rPr>
              <w:t xml:space="preserve">- możliwość dostosowania kolorów krzywych wg upodobań użytkownika </w:t>
            </w:r>
          </w:p>
          <w:p w:rsidR="006409B7" w:rsidRDefault="006409B7" w:rsidP="00460C27">
            <w:pPr>
              <w:rPr>
                <w:sz w:val="20"/>
              </w:rPr>
            </w:pPr>
            <w:r w:rsidRPr="00DF05C0">
              <w:rPr>
                <w:color w:val="000000"/>
                <w:sz w:val="20"/>
              </w:rPr>
              <w:t>- proste aktualizacje oprogramowania poprzez złącze USB</w:t>
            </w:r>
            <w:r w:rsidRPr="00A1391E">
              <w:rPr>
                <w:color w:val="000000"/>
              </w:rPr>
              <w:t xml:space="preserve">                              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47019B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044C0B" w:rsidRDefault="006409B7" w:rsidP="00460C27">
            <w:pPr>
              <w:rPr>
                <w:b/>
                <w:sz w:val="20"/>
              </w:rPr>
            </w:pPr>
            <w:r w:rsidRPr="00044C0B">
              <w:rPr>
                <w:b/>
                <w:sz w:val="20"/>
              </w:rPr>
              <w:t>Waga: max 5 kg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D48" w:rsidRPr="00A56D48" w:rsidRDefault="00A56D48" w:rsidP="00A56D48">
            <w:pPr>
              <w:jc w:val="center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Masa poniżej 4,5 kg – 5 pkt.</w:t>
            </w:r>
          </w:p>
          <w:p w:rsidR="006409B7" w:rsidRPr="00044C0B" w:rsidRDefault="00A56D48" w:rsidP="00A56D48">
            <w:pPr>
              <w:jc w:val="center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Masa od 4,5 – 5 kg – 0 pkt.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Pr="00044C0B" w:rsidRDefault="006409B7" w:rsidP="00460C27">
            <w:pPr>
              <w:spacing w:before="40" w:after="40"/>
              <w:rPr>
                <w:b/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55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Klasa szczelności min. IPX1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 xml:space="preserve">Klawiatura alfanumeryczna do wprowadzania danych pacjenta: nazwisko, płeć, nr identyfikacyjny, waga, wzrost, grupa krwi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044C0B" w:rsidRDefault="006409B7" w:rsidP="00460C27">
            <w:pPr>
              <w:rPr>
                <w:b/>
                <w:sz w:val="20"/>
              </w:rPr>
            </w:pPr>
            <w:r w:rsidRPr="00044C0B">
              <w:rPr>
                <w:b/>
                <w:sz w:val="20"/>
              </w:rPr>
              <w:t>Min. 10 poziomów regulacji głośności alarmów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D48" w:rsidRPr="00A56D48" w:rsidRDefault="00A56D48" w:rsidP="00A56D48">
            <w:pPr>
              <w:jc w:val="center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10 poziomów- 0 pkt</w:t>
            </w:r>
          </w:p>
          <w:p w:rsidR="006409B7" w:rsidRPr="00044C0B" w:rsidRDefault="00A56D48" w:rsidP="00A56D48">
            <w:pPr>
              <w:jc w:val="center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Więcej niż 10 – 5 pkt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Pr="00044C0B" w:rsidRDefault="006409B7" w:rsidP="00460C27">
            <w:pPr>
              <w:spacing w:before="40" w:after="40"/>
              <w:rPr>
                <w:b/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095DF8" w:rsidRDefault="006409B7" w:rsidP="00460C27">
            <w:pPr>
              <w:rPr>
                <w:sz w:val="20"/>
              </w:rPr>
            </w:pPr>
            <w:r w:rsidRPr="00095DF8">
              <w:rPr>
                <w:sz w:val="20"/>
              </w:rPr>
              <w:t xml:space="preserve">Monitor przygotowany do prostej rozbudowy o </w:t>
            </w:r>
            <w:r>
              <w:rPr>
                <w:sz w:val="20"/>
              </w:rPr>
              <w:t xml:space="preserve">pomiar inwazyjnego ciśnienia oraz </w:t>
            </w:r>
            <w:r w:rsidRPr="00095DF8">
              <w:rPr>
                <w:sz w:val="20"/>
              </w:rPr>
              <w:t>pomiar etCO2 – wbudowane zarezerwowane gniazdo obsługujące technologię plug-and-</w:t>
            </w:r>
            <w:proofErr w:type="spellStart"/>
            <w:r w:rsidRPr="00095DF8">
              <w:rPr>
                <w:sz w:val="20"/>
              </w:rPr>
              <w:t>play</w:t>
            </w:r>
            <w:proofErr w:type="spellEnd"/>
            <w:r w:rsidRPr="00095DF8"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095DF8" w:rsidRDefault="006409B7" w:rsidP="00460C27">
            <w:pPr>
              <w:rPr>
                <w:sz w:val="20"/>
              </w:rPr>
            </w:pPr>
            <w:r w:rsidRPr="00095DF8">
              <w:rPr>
                <w:sz w:val="20"/>
              </w:rPr>
              <w:t>Co najmniej 3 stopniowy system alarmów - alarmy dźwiękowe i wizualne wszystkich monitorowanych parametrów z możliwością wyciszenia i zmian granic alarmowych dla każdego parametru.</w:t>
            </w:r>
          </w:p>
          <w:p w:rsidR="006409B7" w:rsidRPr="00095DF8" w:rsidRDefault="006409B7" w:rsidP="00460C27">
            <w:pPr>
              <w:rPr>
                <w:sz w:val="20"/>
              </w:rPr>
            </w:pPr>
            <w:r w:rsidRPr="00095DF8">
              <w:rPr>
                <w:sz w:val="20"/>
              </w:rPr>
              <w:t>Pamięć zdarzeń alarmowych wraz z czasem ich wystąpienia i opisem – co najmniej 50 pozycji wraz z wycinkiem krzywej, która wywołała alarm.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 xml:space="preserve">Oprogramowanie do obliczania leków, kalkulator hemodynamiczny, wentylacyjny, utlenowania,  nerkowy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Menu w języku polskim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A54B87" w:rsidRDefault="006409B7" w:rsidP="00460C27">
            <w:pPr>
              <w:rPr>
                <w:sz w:val="20"/>
              </w:rPr>
            </w:pPr>
            <w:r w:rsidRPr="00A54B87">
              <w:rPr>
                <w:sz w:val="20"/>
              </w:rPr>
              <w:t>Monitor wyposażony w wyjście do podłączenia monitora kopiującego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Monitor przystosowany do pracy w standardowej sieci Ethernet (złącze RJ-45) oraz do pracy w sieci  poprzez złącze  RS 232, w zależności od okablowania dostępnego w danym pomieszczeniu.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</w:p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sz w:val="20"/>
              </w:rPr>
            </w:pPr>
            <w:r>
              <w:rPr>
                <w:sz w:val="20"/>
              </w:rPr>
              <w:t>Możliwość rozbudowy o bezprzewodową komunikację ze stanowiskiem centralnego monitorowania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66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6409B7" w:rsidRPr="00DF05C0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1242" w:hanging="851"/>
              <w:jc w:val="both"/>
              <w:rPr>
                <w:sz w:val="20"/>
              </w:rPr>
            </w:pPr>
            <w:r w:rsidRPr="00DF05C0">
              <w:rPr>
                <w:b/>
                <w:bCs/>
                <w:sz w:val="20"/>
              </w:rPr>
              <w:t>MOŹLIWOŚĆI ROZBUDOWY / DODATKOWE MODUŁY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rPr>
                <w:color w:val="000000"/>
                <w:sz w:val="20"/>
              </w:rPr>
            </w:pPr>
            <w:r w:rsidRPr="00F06FC8">
              <w:rPr>
                <w:color w:val="000000"/>
                <w:sz w:val="20"/>
              </w:rPr>
              <w:t>DRUKARKA TERMICZNA</w:t>
            </w:r>
          </w:p>
          <w:p w:rsidR="006409B7" w:rsidRPr="00F06FC8" w:rsidRDefault="006409B7" w:rsidP="00460C27">
            <w:pPr>
              <w:rPr>
                <w:color w:val="000000"/>
                <w:sz w:val="20"/>
              </w:rPr>
            </w:pPr>
            <w:r w:rsidRPr="00F06FC8">
              <w:rPr>
                <w:color w:val="000000"/>
                <w:sz w:val="20"/>
              </w:rPr>
              <w:t>- tryby wydruku: rejestracja w czasie rzeczywistym, drukowanie wyzwalane alarmem</w:t>
            </w:r>
          </w:p>
          <w:p w:rsidR="006409B7" w:rsidRPr="00F06FC8" w:rsidRDefault="006409B7" w:rsidP="00460C27">
            <w:pPr>
              <w:rPr>
                <w:color w:val="000000"/>
                <w:sz w:val="20"/>
              </w:rPr>
            </w:pPr>
            <w:r w:rsidRPr="00F06FC8">
              <w:rPr>
                <w:color w:val="000000"/>
                <w:sz w:val="20"/>
              </w:rPr>
              <w:t xml:space="preserve">- min. </w:t>
            </w:r>
            <w:r>
              <w:rPr>
                <w:color w:val="000000"/>
                <w:sz w:val="20"/>
              </w:rPr>
              <w:t>2</w:t>
            </w:r>
            <w:r w:rsidRPr="00F06FC8">
              <w:rPr>
                <w:color w:val="000000"/>
                <w:sz w:val="20"/>
              </w:rPr>
              <w:t xml:space="preserve"> szybkości wydruku</w:t>
            </w:r>
          </w:p>
          <w:p w:rsidR="006409B7" w:rsidRPr="00F06FC8" w:rsidRDefault="006409B7" w:rsidP="00460C27">
            <w:pPr>
              <w:rPr>
                <w:color w:val="000000"/>
                <w:sz w:val="20"/>
              </w:rPr>
            </w:pPr>
            <w:r w:rsidRPr="00F06FC8">
              <w:rPr>
                <w:color w:val="000000"/>
                <w:sz w:val="20"/>
              </w:rPr>
              <w:t xml:space="preserve">- szerokość papieru min. 50mm.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jc w:val="center"/>
              <w:rPr>
                <w:color w:val="000000"/>
                <w:sz w:val="20"/>
              </w:rPr>
            </w:pPr>
            <w:r w:rsidRPr="00F06FC8">
              <w:rPr>
                <w:color w:val="000000"/>
                <w:sz w:val="20"/>
              </w:rPr>
              <w:t xml:space="preserve">Tak. Możliwość rozbudowy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66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INWAZYJNY POMIAR CIŚNIENIA</w:t>
            </w:r>
            <w:r w:rsidRPr="00EC3C0F">
              <w:rPr>
                <w:color w:val="000000"/>
                <w:sz w:val="20"/>
              </w:rPr>
              <w:br/>
              <w:t>- zakres pomiarowy –50~</w:t>
            </w:r>
            <w:r>
              <w:rPr>
                <w:color w:val="000000"/>
                <w:sz w:val="20"/>
              </w:rPr>
              <w:t>+400 mmHg</w:t>
            </w:r>
            <w:r>
              <w:rPr>
                <w:color w:val="000000"/>
                <w:sz w:val="20"/>
              </w:rPr>
              <w:br/>
              <w:t>- dwa kanały pomiarowe</w:t>
            </w:r>
          </w:p>
          <w:p w:rsidR="006409B7" w:rsidRDefault="006409B7" w:rsidP="00460C2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akcesoria do pomiaru IBP</w:t>
            </w:r>
          </w:p>
          <w:p w:rsidR="006409B7" w:rsidRPr="00EC3C0F" w:rsidRDefault="006409B7" w:rsidP="00460C2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akcesoria do pomiaru OCŻ</w:t>
            </w:r>
            <w:r w:rsidRPr="00EC3C0F">
              <w:rPr>
                <w:color w:val="000000"/>
                <w:sz w:val="20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jc w:val="center"/>
              <w:rPr>
                <w:color w:val="000000"/>
                <w:sz w:val="20"/>
              </w:rPr>
            </w:pPr>
            <w:r w:rsidRPr="00487A17">
              <w:rPr>
                <w:color w:val="000000"/>
                <w:sz w:val="20"/>
              </w:rPr>
              <w:t>Tak. Możliwość rozbudowy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EC3C0F" w:rsidRDefault="006409B7" w:rsidP="00460C2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KAPNOMETRIA-pomiar w strumieniu bocznym </w:t>
            </w:r>
          </w:p>
          <w:p w:rsidR="006409B7" w:rsidRPr="00EC3C0F" w:rsidRDefault="006409B7" w:rsidP="00460C27">
            <w:pPr>
              <w:rPr>
                <w:i/>
                <w:color w:val="000000"/>
                <w:sz w:val="20"/>
              </w:rPr>
            </w:pPr>
            <w:r w:rsidRPr="00EC3C0F">
              <w:rPr>
                <w:color w:val="000000"/>
                <w:sz w:val="20"/>
              </w:rPr>
              <w:br w:type="page"/>
            </w:r>
            <w:r w:rsidRPr="00EC3C0F">
              <w:rPr>
                <w:i/>
                <w:color w:val="000000"/>
                <w:sz w:val="20"/>
              </w:rPr>
              <w:t>(zawiera 1  linię pomiarową na moduł)</w:t>
            </w:r>
          </w:p>
          <w:p w:rsidR="006409B7" w:rsidRPr="00EC3C0F" w:rsidRDefault="006409B7" w:rsidP="00460C2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 w:type="page"/>
              <w:t>- zakres pomiarowy 0-150</w:t>
            </w:r>
            <w:r w:rsidRPr="00EC3C0F">
              <w:rPr>
                <w:color w:val="000000"/>
                <w:sz w:val="20"/>
              </w:rPr>
              <w:t xml:space="preserve"> mmHg</w:t>
            </w:r>
          </w:p>
          <w:p w:rsidR="006409B7" w:rsidRPr="00EC3C0F" w:rsidRDefault="006409B7" w:rsidP="00460C27">
            <w:pPr>
              <w:rPr>
                <w:color w:val="000000"/>
                <w:sz w:val="20"/>
              </w:rPr>
            </w:pPr>
            <w:r w:rsidRPr="00EC3C0F">
              <w:rPr>
                <w:color w:val="000000"/>
                <w:sz w:val="20"/>
              </w:rPr>
              <w:t>- możliwość pomiaru u pacjentów zaintubowanych i niezaintubowanych</w:t>
            </w:r>
          </w:p>
          <w:p w:rsidR="006409B7" w:rsidRPr="00EC3C0F" w:rsidRDefault="006409B7" w:rsidP="00460C27">
            <w:pPr>
              <w:rPr>
                <w:color w:val="000000"/>
                <w:sz w:val="20"/>
              </w:rPr>
            </w:pPr>
            <w:r w:rsidRPr="00EC3C0F">
              <w:rPr>
                <w:color w:val="000000"/>
                <w:sz w:val="20"/>
              </w:rPr>
              <w:br w:type="page"/>
              <w:t>- rozdzielczość max. 1 mmHg.</w:t>
            </w:r>
            <w:r w:rsidRPr="00EC3C0F">
              <w:rPr>
                <w:color w:val="000000"/>
                <w:sz w:val="20"/>
              </w:rPr>
              <w:br w:type="page"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 możliwość  rozbudowy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EC3C0F" w:rsidRDefault="006409B7" w:rsidP="00460C27">
            <w:pPr>
              <w:rPr>
                <w:color w:val="000000"/>
                <w:sz w:val="20"/>
              </w:rPr>
            </w:pPr>
            <w:r w:rsidRPr="00EC3C0F">
              <w:rPr>
                <w:color w:val="000000"/>
                <w:sz w:val="20"/>
              </w:rPr>
              <w:t>Uchwyt ścienny z możliwością obracania i pochylania; system mocujący kompatybilny  z podstawą jezdną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69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EC3C0F" w:rsidRDefault="006409B7" w:rsidP="00460C27">
            <w:pPr>
              <w:rPr>
                <w:color w:val="000000"/>
                <w:sz w:val="20"/>
              </w:rPr>
            </w:pPr>
            <w:r w:rsidRPr="00EC3C0F">
              <w:rPr>
                <w:color w:val="000000"/>
                <w:sz w:val="20"/>
              </w:rPr>
              <w:t>Podstawa jezdna z koszykiem na akcesoria; system mocujący kompatybilny  z uchwytem ściennym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jc w:val="center"/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Tak. Możliwość rozbudowy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388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09B7" w:rsidRPr="00F358BA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1100" w:hanging="709"/>
              <w:rPr>
                <w:sz w:val="20"/>
              </w:rPr>
            </w:pPr>
            <w:r>
              <w:rPr>
                <w:b/>
                <w:sz w:val="20"/>
              </w:rPr>
              <w:t>AKCESORIA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rPr>
                <w:color w:val="000000"/>
                <w:sz w:val="20"/>
              </w:rPr>
            </w:pPr>
            <w:r w:rsidRPr="00F06FC8">
              <w:rPr>
                <w:color w:val="000000"/>
                <w:sz w:val="20"/>
              </w:rPr>
              <w:t>Akcesoria (dla 1 kardiomonitora):</w:t>
            </w:r>
            <w:r w:rsidRPr="00F06FC8">
              <w:rPr>
                <w:color w:val="000000"/>
                <w:sz w:val="20"/>
              </w:rPr>
              <w:br/>
              <w:t xml:space="preserve">- </w:t>
            </w:r>
            <w:r>
              <w:rPr>
                <w:color w:val="000000"/>
                <w:sz w:val="20"/>
              </w:rPr>
              <w:t>2 mankiety do pomiaru NIBP</w:t>
            </w:r>
            <w:r w:rsidRPr="00F06FC8">
              <w:rPr>
                <w:color w:val="000000"/>
                <w:sz w:val="20"/>
              </w:rPr>
              <w:br/>
              <w:t>- wąż NIBP</w:t>
            </w:r>
            <w:r w:rsidRPr="00F06FC8">
              <w:rPr>
                <w:color w:val="000000"/>
                <w:sz w:val="20"/>
              </w:rPr>
              <w:br/>
              <w:t xml:space="preserve">- kabel EKG </w:t>
            </w:r>
            <w:r>
              <w:rPr>
                <w:color w:val="000000"/>
                <w:sz w:val="20"/>
              </w:rPr>
              <w:t>3/</w:t>
            </w:r>
            <w:r w:rsidRPr="00F06FC8">
              <w:rPr>
                <w:color w:val="000000"/>
                <w:sz w:val="20"/>
              </w:rPr>
              <w:t>5-odprowadzeniowy</w:t>
            </w:r>
            <w:r w:rsidRPr="00F06FC8">
              <w:rPr>
                <w:color w:val="000000"/>
                <w:sz w:val="20"/>
              </w:rPr>
              <w:br/>
              <w:t>- wielorazowy czujnik SPO2 typu klips dla dorosłych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4E2771">
        <w:trPr>
          <w:trHeight w:val="567"/>
          <w:jc w:val="center"/>
        </w:trPr>
        <w:tc>
          <w:tcPr>
            <w:tcW w:w="13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6409B7" w:rsidRPr="00F06FC8" w:rsidRDefault="006409B7" w:rsidP="00460C27">
            <w:pPr>
              <w:pStyle w:val="Akapitzlist"/>
              <w:numPr>
                <w:ilvl w:val="0"/>
                <w:numId w:val="2"/>
              </w:numPr>
              <w:spacing w:before="40" w:after="40"/>
              <w:ind w:left="1100"/>
              <w:rPr>
                <w:b/>
                <w:sz w:val="20"/>
              </w:rPr>
            </w:pPr>
            <w:r w:rsidRPr="00F06FC8">
              <w:rPr>
                <w:b/>
                <w:sz w:val="20"/>
              </w:rPr>
              <w:t>GWARANCJA</w:t>
            </w: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7C49F3" w:rsidP="00460C27">
            <w:pPr>
              <w:rPr>
                <w:color w:val="000000"/>
                <w:sz w:val="20"/>
              </w:rPr>
            </w:pPr>
            <w:r w:rsidRPr="007C49F3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D48" w:rsidRPr="00A56D48" w:rsidRDefault="00A56D48" w:rsidP="00A56D48">
            <w:pPr>
              <w:jc w:val="center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24 miesiące-    0 pkt</w:t>
            </w:r>
          </w:p>
          <w:p w:rsidR="006409B7" w:rsidRPr="007C49F3" w:rsidRDefault="00A56D48" w:rsidP="00A56D48">
            <w:pPr>
              <w:jc w:val="center"/>
              <w:rPr>
                <w:b/>
                <w:sz w:val="20"/>
              </w:rPr>
            </w:pPr>
            <w:r w:rsidRPr="00A56D48">
              <w:rPr>
                <w:b/>
                <w:sz w:val="20"/>
              </w:rPr>
              <w:t>36 miesięcy – 20 pkt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Pr="007C49F3" w:rsidRDefault="006409B7" w:rsidP="00460C27">
            <w:pPr>
              <w:spacing w:before="40" w:after="40"/>
              <w:rPr>
                <w:b/>
                <w:sz w:val="20"/>
              </w:rPr>
            </w:pPr>
          </w:p>
        </w:tc>
      </w:tr>
      <w:tr w:rsidR="004B3812" w:rsidTr="00A56D48">
        <w:trPr>
          <w:trHeight w:val="360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812" w:rsidRDefault="000B5D61" w:rsidP="004B3812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812" w:rsidRPr="004B3812" w:rsidRDefault="004B3812" w:rsidP="004B3812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812" w:rsidRPr="004B3812" w:rsidRDefault="00656EDA" w:rsidP="004B3812">
            <w:pPr>
              <w:jc w:val="center"/>
              <w:rPr>
                <w:sz w:val="20"/>
              </w:rPr>
            </w:pPr>
            <w:r w:rsidRPr="00656EDA"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812" w:rsidRPr="007C49F3" w:rsidRDefault="004B3812" w:rsidP="004B3812">
            <w:pPr>
              <w:spacing w:before="40" w:after="40"/>
              <w:rPr>
                <w:b/>
                <w:sz w:val="20"/>
              </w:rPr>
            </w:pPr>
          </w:p>
        </w:tc>
      </w:tr>
      <w:tr w:rsidR="004B3812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812" w:rsidRPr="004B3812" w:rsidRDefault="000B5D61" w:rsidP="004B3812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73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B3812" w:rsidRPr="004B3812" w:rsidRDefault="004B3812" w:rsidP="004B3812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B3812" w:rsidRPr="004B3812" w:rsidRDefault="004B3812" w:rsidP="004B3812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3812" w:rsidRPr="004B3812" w:rsidRDefault="004B3812" w:rsidP="004B3812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18731B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731B" w:rsidRPr="004B3812" w:rsidRDefault="000B5D61" w:rsidP="0018731B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74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31B" w:rsidRPr="0018731B" w:rsidRDefault="0018731B" w:rsidP="0018731B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31B" w:rsidRPr="0018731B" w:rsidRDefault="00656EDA" w:rsidP="0018731B">
            <w:pPr>
              <w:jc w:val="center"/>
              <w:rPr>
                <w:sz w:val="20"/>
              </w:rPr>
            </w:pPr>
            <w:r w:rsidRPr="00656EDA"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31B" w:rsidRPr="004B3812" w:rsidRDefault="0018731B" w:rsidP="0018731B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0B5D61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D61" w:rsidRPr="004B3812" w:rsidRDefault="000B5D61" w:rsidP="000B5D6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</w:t>
            </w:r>
          </w:p>
        </w:tc>
        <w:tc>
          <w:tcPr>
            <w:tcW w:w="6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B5D61" w:rsidRPr="000B5D61" w:rsidRDefault="000B5D61" w:rsidP="000B5D61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050DEF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050DEF" w:rsidRPr="00050DEF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B5D61" w:rsidRPr="000B5D61" w:rsidRDefault="00656EDA" w:rsidP="000B5D61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656EDA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5D61" w:rsidRPr="004B3812" w:rsidRDefault="000B5D61" w:rsidP="000B5D61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0B5D61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rPr>
                <w:color w:val="000000"/>
                <w:sz w:val="20"/>
              </w:rPr>
            </w:pPr>
            <w:r w:rsidRPr="00F06FC8">
              <w:rPr>
                <w:sz w:val="20"/>
              </w:rPr>
              <w:t>Deklaracja zgodności, CE oraz wpis do rejestru wyrobów medycznych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A56D48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0B5D61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6FC8" w:rsidRDefault="006409B7" w:rsidP="00460C27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</w:tbl>
    <w:p w:rsidR="006409B7" w:rsidRDefault="006409B7" w:rsidP="006409B7">
      <w:pPr>
        <w:ind w:left="4248"/>
        <w:rPr>
          <w:sz w:val="20"/>
        </w:rPr>
      </w:pPr>
    </w:p>
    <w:p w:rsidR="00A63124" w:rsidRDefault="00172A16" w:rsidP="00A63124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="00A63124">
        <w:rPr>
          <w:rFonts w:ascii="Tahoma" w:hAnsi="Tahoma" w:cs="Tahoma"/>
          <w:sz w:val="18"/>
          <w:szCs w:val="18"/>
        </w:rPr>
        <w:t xml:space="preserve">                    </w:t>
      </w:r>
      <w:r w:rsidR="00A63124">
        <w:rPr>
          <w:rFonts w:ascii="Tahoma" w:hAnsi="Tahoma" w:cs="Tahoma"/>
          <w:sz w:val="18"/>
          <w:szCs w:val="18"/>
        </w:rPr>
        <w:t>UWAGA:</w:t>
      </w:r>
    </w:p>
    <w:p w:rsidR="00A63124" w:rsidRDefault="00A63124" w:rsidP="00A63124">
      <w:pPr>
        <w:pStyle w:val="Standard"/>
        <w:widowControl/>
        <w:numPr>
          <w:ilvl w:val="0"/>
          <w:numId w:val="7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A63124" w:rsidRDefault="00A63124" w:rsidP="00A63124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 xml:space="preserve">Parametry, których wartość liczbowa określona jest </w:t>
      </w:r>
      <w:r>
        <w:rPr>
          <w:rFonts w:ascii="Tahoma" w:hAnsi="Tahoma" w:cs="Tahoma"/>
          <w:sz w:val="18"/>
          <w:szCs w:val="18"/>
        </w:rPr>
        <w:t>w rubryce „parametr”, ,,wartość wymagana/oceniana</w:t>
      </w:r>
      <w:r>
        <w:rPr>
          <w:rFonts w:ascii="Tahoma" w:hAnsi="Tahoma" w:cs="Tahoma"/>
          <w:sz w:val="18"/>
          <w:szCs w:val="18"/>
        </w:rPr>
        <w:t>” lub, których  spełnienie jest konieczne (zaznaczone TAK) stanowią wymagania, których niespełnienie spowoduje odrzucenie oferty.</w:t>
      </w:r>
    </w:p>
    <w:p w:rsidR="00A63124" w:rsidRDefault="00A63124" w:rsidP="00A63124">
      <w:pPr>
        <w:pStyle w:val="Standard"/>
        <w:widowControl/>
        <w:numPr>
          <w:ilvl w:val="0"/>
          <w:numId w:val="7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A63124" w:rsidRDefault="00A63124" w:rsidP="00A63124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            W przypadku zaoferowania parametrów dopuszczonych przez Zamawiającego w "Pytaniach i odpowiedziach" Wykonawca wprowadza odpo</w:t>
      </w:r>
      <w:r>
        <w:rPr>
          <w:rFonts w:ascii="Tahoma" w:hAnsi="Tahoma" w:cs="Tahoma"/>
          <w:sz w:val="18"/>
          <w:szCs w:val="18"/>
        </w:rPr>
        <w:t xml:space="preserve">wiedni zapis w kolumnie </w:t>
      </w:r>
      <w:r w:rsidRPr="00A63124">
        <w:rPr>
          <w:rFonts w:ascii="Tahoma" w:hAnsi="Tahoma" w:cs="Tahoma"/>
          <w:b/>
          <w:sz w:val="18"/>
          <w:szCs w:val="18"/>
        </w:rPr>
        <w:t>wartość</w:t>
      </w:r>
      <w:r>
        <w:rPr>
          <w:rFonts w:ascii="Tahoma" w:hAnsi="Tahoma" w:cs="Tahoma"/>
          <w:b/>
          <w:sz w:val="18"/>
          <w:szCs w:val="18"/>
        </w:rPr>
        <w:t xml:space="preserve">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</w:t>
      </w:r>
      <w:r>
        <w:rPr>
          <w:rFonts w:ascii="Tahoma" w:hAnsi="Tahoma" w:cs="Tahoma"/>
          <w:b/>
          <w:sz w:val="18"/>
          <w:szCs w:val="18"/>
        </w:rPr>
        <w:t>skiem dopuszczono w pytaniach i </w:t>
      </w:r>
      <w:r>
        <w:rPr>
          <w:rFonts w:ascii="Tahoma" w:hAnsi="Tahoma" w:cs="Tahoma"/>
          <w:b/>
          <w:sz w:val="18"/>
          <w:szCs w:val="18"/>
        </w:rPr>
        <w:t>odpowiedziach.</w:t>
      </w:r>
    </w:p>
    <w:p w:rsidR="00172A16" w:rsidRDefault="006409B7" w:rsidP="00A63124">
      <w:pPr>
        <w:pStyle w:val="Standard"/>
        <w:rPr>
          <w:sz w:val="20"/>
        </w:rPr>
      </w:pPr>
      <w:r>
        <w:rPr>
          <w:sz w:val="20"/>
        </w:rPr>
        <w:t xml:space="preserve"> </w:t>
      </w:r>
    </w:p>
    <w:p w:rsidR="0033211C" w:rsidRPr="0033211C" w:rsidRDefault="0033211C" w:rsidP="0033211C">
      <w:pPr>
        <w:ind w:left="4248"/>
        <w:rPr>
          <w:sz w:val="20"/>
        </w:rPr>
      </w:pPr>
    </w:p>
    <w:p w:rsidR="00E1240D" w:rsidRPr="00D374D1" w:rsidRDefault="00E1240D" w:rsidP="00E1240D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E1240D">
        <w:rPr>
          <w:rFonts w:ascii="Tahoma" w:hAnsi="Tahoma" w:cs="Tahoma"/>
          <w:b/>
          <w:color w:val="00000A"/>
          <w:kern w:val="3"/>
          <w:sz w:val="18"/>
          <w:szCs w:val="18"/>
        </w:rPr>
        <w:t>SYSTEM CENTRALNEGO MONITOROWANIA</w:t>
      </w:r>
    </w:p>
    <w:p w:rsidR="00E1240D" w:rsidRPr="00D374D1" w:rsidRDefault="00E1240D" w:rsidP="00E1240D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6409B7" w:rsidRDefault="006409B7" w:rsidP="006409B7">
      <w:pPr>
        <w:rPr>
          <w:b/>
          <w:sz w:val="20"/>
        </w:rPr>
      </w:pPr>
    </w:p>
    <w:tbl>
      <w:tblPr>
        <w:tblW w:w="138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6619"/>
        <w:gridCol w:w="2410"/>
        <w:gridCol w:w="4394"/>
      </w:tblGrid>
      <w:tr w:rsidR="0065060C" w:rsidTr="0065060C">
        <w:trPr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5060C" w:rsidRDefault="0065060C" w:rsidP="0065060C">
            <w:pPr>
              <w:pStyle w:val="Nagwek8"/>
              <w:spacing w:before="120"/>
              <w:rPr>
                <w:sz w:val="20"/>
              </w:rPr>
            </w:pPr>
            <w:r>
              <w:rPr>
                <w:sz w:val="20"/>
              </w:rPr>
              <w:t>l p.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5060C" w:rsidRDefault="0065060C" w:rsidP="0065060C">
            <w:pPr>
              <w:pStyle w:val="Nagwek1"/>
              <w:spacing w:before="2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Parametry</w:t>
            </w:r>
          </w:p>
          <w:p w:rsidR="0065060C" w:rsidRDefault="0065060C" w:rsidP="0065060C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5060C" w:rsidRDefault="0065060C" w:rsidP="0065060C">
            <w:pPr>
              <w:spacing w:before="120" w:after="120"/>
              <w:ind w:hanging="6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Wartość wymagana/oceniana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5060C" w:rsidRDefault="0065060C" w:rsidP="0065060C">
            <w:pPr>
              <w:pStyle w:val="Nagwek4"/>
              <w:spacing w:before="240"/>
              <w:ind w:right="-70" w:hanging="70"/>
              <w:jc w:val="center"/>
              <w:rPr>
                <w:rFonts w:ascii="Arial" w:hAnsi="Arial"/>
                <w:spacing w:val="-4"/>
                <w:sz w:val="20"/>
              </w:rPr>
            </w:pPr>
            <w:r>
              <w:rPr>
                <w:rFonts w:ascii="Arial" w:hAnsi="Arial"/>
                <w:spacing w:val="-4"/>
                <w:sz w:val="20"/>
              </w:rPr>
              <w:t>wartość  oferowana</w:t>
            </w:r>
          </w:p>
          <w:p w:rsidR="0065060C" w:rsidRDefault="0065060C" w:rsidP="0065060C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35220F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20F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20F" w:rsidRDefault="00A643EB" w:rsidP="00460C27">
            <w:pPr>
              <w:pStyle w:val="Nagwek1"/>
              <w:rPr>
                <w:b w:val="0"/>
                <w:sz w:val="20"/>
              </w:rPr>
            </w:pPr>
            <w:r w:rsidRPr="00A643EB">
              <w:rPr>
                <w:b w:val="0"/>
                <w:sz w:val="20"/>
              </w:rPr>
              <w:t xml:space="preserve">Urządzenie fabrycznie nowe, </w:t>
            </w:r>
            <w:proofErr w:type="spellStart"/>
            <w:r w:rsidRPr="00A643EB">
              <w:rPr>
                <w:b w:val="0"/>
                <w:sz w:val="20"/>
              </w:rPr>
              <w:t>nierekondycjonowane</w:t>
            </w:r>
            <w:proofErr w:type="spellEnd"/>
            <w:r w:rsidRPr="00A643EB">
              <w:rPr>
                <w:b w:val="0"/>
                <w:sz w:val="20"/>
              </w:rPr>
              <w:t>, nie powystawowe i nieużywane, wyprodukowane nie wcześniej niż w 2018 r.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20F" w:rsidRDefault="00A643EB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0F" w:rsidRDefault="0035220F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2</w:t>
            </w:r>
            <w:r w:rsidR="006409B7">
              <w:rPr>
                <w:b/>
                <w:sz w:val="20"/>
              </w:rPr>
              <w:t xml:space="preserve">       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136A" w:rsidRDefault="002D1A91" w:rsidP="00460C27">
            <w:pPr>
              <w:pStyle w:val="Nagwek1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Monitor kolorowy min. 24</w:t>
            </w:r>
            <w:r w:rsidR="006409B7" w:rsidRPr="00F0136A">
              <w:rPr>
                <w:b w:val="0"/>
                <w:sz w:val="20"/>
              </w:rPr>
              <w:t xml:space="preserve"> cali; </w:t>
            </w:r>
            <w:r w:rsidR="006409B7" w:rsidRPr="00F0136A">
              <w:rPr>
                <w:b w:val="0"/>
                <w:spacing w:val="-2"/>
                <w:sz w:val="20"/>
              </w:rPr>
              <w:t>Komputer klasy PC</w:t>
            </w:r>
            <w:r w:rsidR="006409B7">
              <w:rPr>
                <w:b w:val="0"/>
                <w:spacing w:val="-3"/>
                <w:sz w:val="20"/>
              </w:rPr>
              <w:t>, 4</w:t>
            </w:r>
            <w:r w:rsidR="006409B7" w:rsidRPr="00F0136A">
              <w:rPr>
                <w:b w:val="0"/>
                <w:spacing w:val="-3"/>
                <w:sz w:val="20"/>
              </w:rPr>
              <w:t xml:space="preserve"> GB RAM, HDD 300 </w:t>
            </w:r>
            <w:r w:rsidR="006409B7" w:rsidRPr="00F0136A">
              <w:rPr>
                <w:b w:val="0"/>
                <w:spacing w:val="-1"/>
                <w:sz w:val="20"/>
              </w:rPr>
              <w:t>GB. Drukarka laserowa.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Podać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136A" w:rsidRDefault="006409B7" w:rsidP="00460C27">
            <w:pPr>
              <w:shd w:val="clear" w:color="auto" w:fill="FFFFFF"/>
              <w:spacing w:line="274" w:lineRule="exact"/>
              <w:ind w:right="130"/>
              <w:rPr>
                <w:sz w:val="20"/>
              </w:rPr>
            </w:pPr>
            <w:r w:rsidRPr="00F0136A">
              <w:rPr>
                <w:spacing w:val="-2"/>
                <w:sz w:val="20"/>
              </w:rPr>
              <w:t xml:space="preserve">Jednoczesny podgląd </w:t>
            </w:r>
            <w:r>
              <w:rPr>
                <w:spacing w:val="-2"/>
                <w:sz w:val="20"/>
              </w:rPr>
              <w:t xml:space="preserve"> min. 4</w:t>
            </w:r>
            <w:r w:rsidRPr="00F0136A">
              <w:rPr>
                <w:spacing w:val="-2"/>
                <w:sz w:val="20"/>
              </w:rPr>
              <w:t xml:space="preserve"> </w:t>
            </w:r>
            <w:r w:rsidRPr="00F0136A">
              <w:rPr>
                <w:sz w:val="20"/>
              </w:rPr>
              <w:t xml:space="preserve">stanowisk w sieci. </w:t>
            </w:r>
            <w:r w:rsidRPr="00F0136A">
              <w:rPr>
                <w:spacing w:val="-1"/>
                <w:sz w:val="20"/>
              </w:rPr>
              <w:t xml:space="preserve">Możliwość podglądu do 16 lub 32 </w:t>
            </w:r>
            <w:r w:rsidRPr="00F0136A">
              <w:rPr>
                <w:sz w:val="20"/>
              </w:rPr>
              <w:t xml:space="preserve">stanowisk (opcja), szybkie </w:t>
            </w:r>
            <w:r w:rsidRPr="00F0136A">
              <w:rPr>
                <w:spacing w:val="-3"/>
                <w:sz w:val="20"/>
              </w:rPr>
              <w:t xml:space="preserve">przełączanie między grupami </w:t>
            </w:r>
            <w:r w:rsidRPr="00F0136A">
              <w:rPr>
                <w:sz w:val="20"/>
              </w:rPr>
              <w:t>stanowisk.</w:t>
            </w:r>
          </w:p>
          <w:p w:rsidR="006409B7" w:rsidRPr="00F0136A" w:rsidRDefault="006409B7" w:rsidP="00460C27">
            <w:pPr>
              <w:pStyle w:val="Nagwek1"/>
              <w:rPr>
                <w:b w:val="0"/>
                <w:sz w:val="20"/>
              </w:rPr>
            </w:pPr>
            <w:r w:rsidRPr="00F0136A">
              <w:rPr>
                <w:b w:val="0"/>
                <w:sz w:val="20"/>
              </w:rPr>
              <w:t>Podgląd szczegółowy wybranego stanowiska.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F0136A" w:rsidRDefault="006409B7" w:rsidP="00460C27">
            <w:pPr>
              <w:shd w:val="clear" w:color="auto" w:fill="FFFFFF"/>
              <w:spacing w:line="274" w:lineRule="exact"/>
              <w:ind w:right="13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Możliwość rozbudowy o bezprzewodową komunikację miedzy stanowiskiem centralnym  a kardiomonitorami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C60F80" w:rsidRDefault="006409B7" w:rsidP="00460C27">
            <w:pPr>
              <w:shd w:val="clear" w:color="auto" w:fill="FFFFFF"/>
              <w:spacing w:line="274" w:lineRule="exact"/>
              <w:ind w:right="130"/>
              <w:rPr>
                <w:spacing w:val="-2"/>
                <w:sz w:val="20"/>
              </w:rPr>
            </w:pPr>
            <w:r w:rsidRPr="00C60F80">
              <w:rPr>
                <w:sz w:val="20"/>
              </w:rPr>
              <w:t xml:space="preserve">Archiwizacja wszystkich </w:t>
            </w:r>
            <w:r w:rsidRPr="00C60F80">
              <w:rPr>
                <w:spacing w:val="-2"/>
                <w:sz w:val="20"/>
              </w:rPr>
              <w:t xml:space="preserve">monitorowanych parametrów – min. 700 godzin zapisu </w:t>
            </w:r>
            <w:proofErr w:type="spellStart"/>
            <w:r w:rsidRPr="00C60F80">
              <w:rPr>
                <w:spacing w:val="-2"/>
                <w:sz w:val="20"/>
              </w:rPr>
              <w:t>full</w:t>
            </w:r>
            <w:proofErr w:type="spellEnd"/>
            <w:r w:rsidRPr="00C60F80">
              <w:rPr>
                <w:spacing w:val="-2"/>
                <w:sz w:val="20"/>
              </w:rPr>
              <w:t xml:space="preserve"> </w:t>
            </w:r>
            <w:proofErr w:type="spellStart"/>
            <w:r w:rsidRPr="00C60F80">
              <w:rPr>
                <w:spacing w:val="-2"/>
                <w:sz w:val="20"/>
              </w:rPr>
              <w:t>disclosure</w:t>
            </w:r>
            <w:proofErr w:type="spellEnd"/>
            <w:r w:rsidRPr="00C60F80">
              <w:rPr>
                <w:spacing w:val="-2"/>
                <w:sz w:val="20"/>
              </w:rPr>
              <w:t xml:space="preserve"> oraz min. 1</w:t>
            </w:r>
            <w:r>
              <w:rPr>
                <w:spacing w:val="-2"/>
                <w:sz w:val="20"/>
              </w:rPr>
              <w:t>000 godzin trendów graficznych dla każdego pacjenta</w:t>
            </w:r>
            <w:r w:rsidRPr="00C60F80"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C60F80" w:rsidRDefault="006409B7" w:rsidP="00460C27">
            <w:pPr>
              <w:shd w:val="clear" w:color="auto" w:fill="FFFFFF"/>
              <w:spacing w:line="281" w:lineRule="exact"/>
              <w:ind w:right="727" w:firstLine="7"/>
              <w:rPr>
                <w:sz w:val="20"/>
              </w:rPr>
            </w:pPr>
            <w:r w:rsidRPr="00C60F80">
              <w:rPr>
                <w:sz w:val="20"/>
              </w:rPr>
              <w:t xml:space="preserve">Alarmy. </w:t>
            </w:r>
          </w:p>
          <w:p w:rsidR="006409B7" w:rsidRPr="00C60F80" w:rsidRDefault="006409B7" w:rsidP="00460C27">
            <w:pPr>
              <w:shd w:val="clear" w:color="auto" w:fill="FFFFFF"/>
              <w:spacing w:line="274" w:lineRule="exact"/>
              <w:ind w:right="130"/>
              <w:rPr>
                <w:sz w:val="20"/>
              </w:rPr>
            </w:pPr>
            <w:r w:rsidRPr="00C60F80">
              <w:rPr>
                <w:sz w:val="20"/>
              </w:rPr>
              <w:t>Sygnalizacja alarmowa optyczna i akustyczna. Trzy kategorie alarmów. Automatyczny zapis informacji o alarmie do późniejszego wglądu (pamięć min. 1000 zdarzeń alarmów)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C60F80" w:rsidRDefault="006409B7" w:rsidP="00460C27">
            <w:pPr>
              <w:shd w:val="clear" w:color="auto" w:fill="FFFFFF"/>
              <w:spacing w:line="281" w:lineRule="exact"/>
              <w:ind w:right="727" w:firstLine="7"/>
              <w:rPr>
                <w:sz w:val="20"/>
              </w:rPr>
            </w:pPr>
            <w:r w:rsidRPr="00C60F80">
              <w:rPr>
                <w:sz w:val="20"/>
              </w:rPr>
              <w:t>Dwukierunkowa komunikacja pomiędzy stanowiskiem centralnym a kardiomonitorami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C60F80" w:rsidRDefault="006409B7" w:rsidP="00460C27">
            <w:pPr>
              <w:shd w:val="clear" w:color="auto" w:fill="FFFFFF"/>
              <w:spacing w:line="281" w:lineRule="exact"/>
              <w:ind w:right="727" w:firstLine="7"/>
              <w:rPr>
                <w:sz w:val="20"/>
              </w:rPr>
            </w:pPr>
            <w:r w:rsidRPr="00C60F80">
              <w:rPr>
                <w:spacing w:val="-6"/>
                <w:sz w:val="20"/>
              </w:rPr>
              <w:t xml:space="preserve">Komunikacja  monitorów z </w:t>
            </w:r>
            <w:r w:rsidRPr="00C60F80">
              <w:rPr>
                <w:spacing w:val="-1"/>
                <w:sz w:val="20"/>
              </w:rPr>
              <w:t>centralą poprz</w:t>
            </w:r>
            <w:r w:rsidR="009836CB">
              <w:rPr>
                <w:spacing w:val="-1"/>
                <w:sz w:val="20"/>
              </w:rPr>
              <w:t>ez sieć Ethernet (złącze RJ-45)</w:t>
            </w:r>
            <w:r>
              <w:rPr>
                <w:spacing w:val="-1"/>
                <w:sz w:val="20"/>
              </w:rPr>
              <w:t>,</w:t>
            </w:r>
            <w:r w:rsidR="009836CB">
              <w:rPr>
                <w:spacing w:val="-1"/>
                <w:sz w:val="20"/>
              </w:rPr>
              <w:t xml:space="preserve"> </w:t>
            </w:r>
            <w:r w:rsidRPr="00C60F80">
              <w:rPr>
                <w:spacing w:val="-1"/>
                <w:sz w:val="20"/>
              </w:rPr>
              <w:t>złącze RS-232.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C60F80" w:rsidRDefault="006409B7" w:rsidP="00460C27">
            <w:pPr>
              <w:shd w:val="clear" w:color="auto" w:fill="FFFFFF"/>
              <w:spacing w:line="281" w:lineRule="exact"/>
              <w:ind w:right="727" w:firstLine="7"/>
              <w:rPr>
                <w:spacing w:val="-6"/>
                <w:sz w:val="20"/>
              </w:rPr>
            </w:pPr>
            <w:r w:rsidRPr="00C60F80">
              <w:rPr>
                <w:spacing w:val="-2"/>
                <w:sz w:val="20"/>
              </w:rPr>
              <w:t xml:space="preserve">Komunikacja z użytkownikiem </w:t>
            </w:r>
            <w:r w:rsidRPr="00C60F80">
              <w:rPr>
                <w:sz w:val="20"/>
              </w:rPr>
              <w:t>w języku polskim.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6409B7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2D5E82" w:rsidP="00460C27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Pr="00C60F80" w:rsidRDefault="00D47BA0" w:rsidP="00460C27">
            <w:pPr>
              <w:shd w:val="clear" w:color="auto" w:fill="FFFFFF"/>
              <w:spacing w:line="281" w:lineRule="exact"/>
              <w:ind w:right="727" w:firstLine="7"/>
              <w:rPr>
                <w:spacing w:val="-2"/>
                <w:sz w:val="20"/>
              </w:rPr>
            </w:pPr>
            <w:r>
              <w:rPr>
                <w:spacing w:val="-3"/>
                <w:sz w:val="20"/>
              </w:rPr>
              <w:t>S</w:t>
            </w:r>
            <w:r w:rsidR="00EB3699" w:rsidRPr="00EB3699">
              <w:rPr>
                <w:spacing w:val="-3"/>
                <w:sz w:val="20"/>
              </w:rPr>
              <w:t>ystem operacyjny przeznaczony do komputerów klasy PC, obsługujące środowisko 32 bitowe i 64 bitowe. System operacyjny z interfejsem graficznym w języku polskim (komendy, opisy, podpowiedzi, pomoc techniczna, instrukcje). System operacyjny musi zapewnić możliwość pracy w sieci. Musi posiadać wbudowane mechanizmy i narzędzia gwarantujące bezpieczeństwo komputera: tworzenie kopii zapasowych, zapora, przywracanie systemu. System operacyjny musi posiadać licencję bezterminową.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9B7" w:rsidRDefault="006409B7" w:rsidP="00460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9B7" w:rsidRDefault="006409B7" w:rsidP="00460C27">
            <w:pPr>
              <w:spacing w:before="40" w:after="40"/>
              <w:rPr>
                <w:sz w:val="20"/>
              </w:rPr>
            </w:pPr>
          </w:p>
        </w:tc>
      </w:tr>
      <w:tr w:rsidR="001D5C81" w:rsidTr="0065060C">
        <w:trPr>
          <w:trHeight w:val="1345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Pr="00941ADF" w:rsidRDefault="002D5E82" w:rsidP="001D5C81">
            <w:pPr>
              <w:spacing w:before="40" w:after="40"/>
              <w:jc w:val="center"/>
              <w:rPr>
                <w:b/>
                <w:sz w:val="20"/>
              </w:rPr>
            </w:pPr>
            <w:r w:rsidRPr="00941ADF">
              <w:rPr>
                <w:b/>
                <w:sz w:val="20"/>
              </w:rPr>
              <w:t>11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Pr="00941ADF" w:rsidRDefault="001D5C81" w:rsidP="001D5C81">
            <w:pPr>
              <w:rPr>
                <w:b/>
                <w:color w:val="000000"/>
                <w:sz w:val="20"/>
              </w:rPr>
            </w:pPr>
            <w:r w:rsidRPr="00941ADF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ADF" w:rsidRPr="00941ADF" w:rsidRDefault="00941ADF" w:rsidP="00941ADF">
            <w:pPr>
              <w:jc w:val="center"/>
              <w:rPr>
                <w:b/>
                <w:sz w:val="20"/>
              </w:rPr>
            </w:pPr>
            <w:r w:rsidRPr="00941ADF">
              <w:rPr>
                <w:b/>
                <w:sz w:val="20"/>
              </w:rPr>
              <w:t>24 miesiące-    0 pkt</w:t>
            </w:r>
          </w:p>
          <w:p w:rsidR="001D5C81" w:rsidRPr="00941ADF" w:rsidRDefault="00941ADF" w:rsidP="00941ADF">
            <w:pPr>
              <w:jc w:val="center"/>
              <w:rPr>
                <w:b/>
                <w:sz w:val="20"/>
              </w:rPr>
            </w:pPr>
            <w:r w:rsidRPr="00941ADF">
              <w:rPr>
                <w:b/>
                <w:sz w:val="20"/>
              </w:rPr>
              <w:t>36 miesięcy – 20 pkt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Pr="00941ADF" w:rsidRDefault="001D5C81" w:rsidP="001D5C81">
            <w:pPr>
              <w:spacing w:before="40" w:after="40"/>
              <w:rPr>
                <w:b/>
                <w:sz w:val="20"/>
              </w:rPr>
            </w:pPr>
          </w:p>
        </w:tc>
      </w:tr>
      <w:tr w:rsidR="001D5C81" w:rsidTr="0065060C">
        <w:trPr>
          <w:trHeight w:val="379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Default="002D5E82" w:rsidP="001D5C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Pr="001D5C81" w:rsidRDefault="001D5C81" w:rsidP="001D5C81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Pr="001D5C81" w:rsidRDefault="006235C2" w:rsidP="001D5C81">
            <w:pPr>
              <w:jc w:val="center"/>
              <w:rPr>
                <w:sz w:val="20"/>
              </w:rPr>
            </w:pPr>
            <w:r w:rsidRPr="006235C2"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Default="001D5C81" w:rsidP="001D5C81">
            <w:pPr>
              <w:spacing w:before="40" w:after="40"/>
              <w:rPr>
                <w:sz w:val="20"/>
              </w:rPr>
            </w:pPr>
          </w:p>
        </w:tc>
      </w:tr>
      <w:tr w:rsidR="001D5C81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Default="002D5E82" w:rsidP="001D5C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13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5C81" w:rsidRPr="001D5C81" w:rsidRDefault="001D5C81" w:rsidP="001D5C81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5C81" w:rsidRPr="001D5C81" w:rsidRDefault="001D5C81" w:rsidP="001D5C81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Default="001D5C81" w:rsidP="001D5C81">
            <w:pPr>
              <w:spacing w:before="40" w:after="40"/>
              <w:rPr>
                <w:sz w:val="20"/>
              </w:rPr>
            </w:pPr>
          </w:p>
        </w:tc>
      </w:tr>
      <w:tr w:rsidR="001D5C81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Default="002D5E82" w:rsidP="001D5C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5C81" w:rsidRPr="001D5C81" w:rsidRDefault="001D5C81" w:rsidP="001D5C81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D5C81" w:rsidRPr="001D5C81" w:rsidRDefault="006235C2" w:rsidP="001D5C81">
            <w:pPr>
              <w:jc w:val="center"/>
              <w:rPr>
                <w:sz w:val="20"/>
              </w:rPr>
            </w:pPr>
            <w:r w:rsidRPr="006235C2"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Default="001D5C81" w:rsidP="001D5C81">
            <w:pPr>
              <w:spacing w:before="40" w:after="40"/>
              <w:rPr>
                <w:sz w:val="20"/>
              </w:rPr>
            </w:pPr>
          </w:p>
        </w:tc>
      </w:tr>
      <w:tr w:rsidR="001D5C81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Default="002D5E82" w:rsidP="001D5C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6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D5C81" w:rsidRPr="001D5C81" w:rsidRDefault="001D5C81" w:rsidP="001D5C81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E51894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E51894" w:rsidRPr="00E51894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D5C81" w:rsidRPr="001D5C81" w:rsidRDefault="006235C2" w:rsidP="001D5C81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6235C2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Default="001D5C81" w:rsidP="001D5C81">
            <w:pPr>
              <w:spacing w:before="40" w:after="40"/>
              <w:rPr>
                <w:sz w:val="20"/>
              </w:rPr>
            </w:pPr>
          </w:p>
        </w:tc>
      </w:tr>
      <w:tr w:rsidR="001D5C81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Default="002D5E82" w:rsidP="001D5C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Pr="001D5C81" w:rsidRDefault="001D5C81" w:rsidP="001D5C81">
            <w:pPr>
              <w:rPr>
                <w:color w:val="000000"/>
                <w:sz w:val="20"/>
              </w:rPr>
            </w:pPr>
            <w:r w:rsidRPr="001D5C81">
              <w:rPr>
                <w:sz w:val="20"/>
              </w:rPr>
              <w:t>Deklaracja zgodności, CE oraz wpis do rejestru wyrobów medycznych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Pr="001D5C81" w:rsidRDefault="001D5C81" w:rsidP="001D5C81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Default="001D5C81" w:rsidP="001D5C81">
            <w:pPr>
              <w:spacing w:before="40" w:after="40"/>
              <w:rPr>
                <w:sz w:val="20"/>
              </w:rPr>
            </w:pPr>
          </w:p>
        </w:tc>
      </w:tr>
      <w:tr w:rsidR="001D5C81" w:rsidTr="0065060C">
        <w:trPr>
          <w:trHeight w:val="567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Default="002D5E82" w:rsidP="001D5C81">
            <w:pPr>
              <w:spacing w:before="40" w:after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Pr="001D5C81" w:rsidRDefault="001D5C81" w:rsidP="001D5C81">
            <w:pPr>
              <w:rPr>
                <w:sz w:val="20"/>
              </w:rPr>
            </w:pPr>
            <w:r w:rsidRPr="001D5C81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C81" w:rsidRPr="001D5C81" w:rsidRDefault="001D5C81" w:rsidP="001D5C81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C81" w:rsidRDefault="001D5C81" w:rsidP="001D5C81">
            <w:pPr>
              <w:spacing w:before="40" w:after="40"/>
              <w:rPr>
                <w:sz w:val="20"/>
              </w:rPr>
            </w:pPr>
          </w:p>
        </w:tc>
      </w:tr>
    </w:tbl>
    <w:p w:rsidR="006409B7" w:rsidRDefault="006409B7" w:rsidP="006409B7">
      <w:pPr>
        <w:ind w:left="4248"/>
        <w:rPr>
          <w:sz w:val="20"/>
        </w:rPr>
      </w:pPr>
    </w:p>
    <w:p w:rsidR="006409B7" w:rsidRDefault="006409B7" w:rsidP="006409B7">
      <w:pPr>
        <w:ind w:left="4248"/>
        <w:rPr>
          <w:sz w:val="20"/>
        </w:rPr>
      </w:pPr>
      <w:r>
        <w:rPr>
          <w:sz w:val="20"/>
        </w:rPr>
        <w:t xml:space="preserve"> </w:t>
      </w:r>
    </w:p>
    <w:p w:rsidR="00F042EF" w:rsidRDefault="00800E8B" w:rsidP="00F042E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F042EF">
        <w:rPr>
          <w:rFonts w:ascii="Tahoma" w:hAnsi="Tahoma" w:cs="Tahoma"/>
          <w:sz w:val="18"/>
          <w:szCs w:val="18"/>
        </w:rPr>
        <w:t>UWAGA:</w:t>
      </w:r>
    </w:p>
    <w:p w:rsidR="00F042EF" w:rsidRDefault="00F042EF" w:rsidP="00F042EF">
      <w:pPr>
        <w:pStyle w:val="Standard"/>
        <w:widowControl/>
        <w:numPr>
          <w:ilvl w:val="0"/>
          <w:numId w:val="7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F042EF" w:rsidRDefault="00F042EF" w:rsidP="00F042EF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F042EF" w:rsidRDefault="00F042EF" w:rsidP="00F042EF">
      <w:pPr>
        <w:pStyle w:val="Standard"/>
        <w:widowControl/>
        <w:numPr>
          <w:ilvl w:val="0"/>
          <w:numId w:val="7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F042EF" w:rsidRDefault="00F042EF" w:rsidP="00F042EF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 w:rsidRPr="00A63124">
        <w:rPr>
          <w:rFonts w:ascii="Tahoma" w:hAnsi="Tahoma" w:cs="Tahoma"/>
          <w:b/>
          <w:sz w:val="18"/>
          <w:szCs w:val="18"/>
        </w:rPr>
        <w:t>wartość</w:t>
      </w:r>
      <w:r>
        <w:rPr>
          <w:rFonts w:ascii="Tahoma" w:hAnsi="Tahoma" w:cs="Tahoma"/>
          <w:b/>
          <w:sz w:val="18"/>
          <w:szCs w:val="18"/>
        </w:rPr>
        <w:t xml:space="preserve">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800E8B" w:rsidRDefault="00800E8B" w:rsidP="00F042EF">
      <w:pPr>
        <w:pStyle w:val="Standard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p w:rsidR="006409B7" w:rsidRDefault="006409B7" w:rsidP="006409B7"/>
    <w:p w:rsidR="00010AE1" w:rsidRDefault="00010AE1"/>
    <w:sectPr w:rsidR="00010AE1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433" w:rsidRDefault="00580433" w:rsidP="00480196">
      <w:r>
        <w:separator/>
      </w:r>
    </w:p>
  </w:endnote>
  <w:endnote w:type="continuationSeparator" w:id="0">
    <w:p w:rsidR="00580433" w:rsidRDefault="00580433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6166800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5F2EB8" w:rsidRPr="005F2EB8" w:rsidRDefault="005F2EB8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5F2EB8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5F2EB8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5F2EB8">
          <w:rPr>
            <w:sz w:val="16"/>
            <w:szCs w:val="16"/>
          </w:rPr>
          <w:instrText>PAGE    \* MERGEFORMAT</w:instrText>
        </w:r>
        <w:r w:rsidRPr="005F2EB8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F042EF" w:rsidRPr="00F042EF">
          <w:rPr>
            <w:rFonts w:asciiTheme="majorHAnsi" w:eastAsiaTheme="majorEastAsia" w:hAnsiTheme="majorHAnsi" w:cstheme="majorBidi"/>
            <w:noProof/>
            <w:sz w:val="16"/>
            <w:szCs w:val="16"/>
          </w:rPr>
          <w:t>10</w:t>
        </w:r>
        <w:r w:rsidRPr="005F2EB8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24C88" w:rsidRDefault="00224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433" w:rsidRDefault="00580433" w:rsidP="00480196">
      <w:r>
        <w:separator/>
      </w:r>
    </w:p>
  </w:footnote>
  <w:footnote w:type="continuationSeparator" w:id="0">
    <w:p w:rsidR="00580433" w:rsidRDefault="00580433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1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44C0B"/>
    <w:rsid w:val="00050DEF"/>
    <w:rsid w:val="000550E8"/>
    <w:rsid w:val="000B5D61"/>
    <w:rsid w:val="00125011"/>
    <w:rsid w:val="00172A16"/>
    <w:rsid w:val="0018731B"/>
    <w:rsid w:val="001A18AB"/>
    <w:rsid w:val="001D5C81"/>
    <w:rsid w:val="00224C88"/>
    <w:rsid w:val="002A2668"/>
    <w:rsid w:val="002D1A91"/>
    <w:rsid w:val="002D5E82"/>
    <w:rsid w:val="002E4909"/>
    <w:rsid w:val="0033211C"/>
    <w:rsid w:val="0035220F"/>
    <w:rsid w:val="0047019B"/>
    <w:rsid w:val="00480196"/>
    <w:rsid w:val="004B3812"/>
    <w:rsid w:val="004D04D2"/>
    <w:rsid w:val="004E2771"/>
    <w:rsid w:val="00517108"/>
    <w:rsid w:val="00580433"/>
    <w:rsid w:val="005F2EB8"/>
    <w:rsid w:val="006235C2"/>
    <w:rsid w:val="006409B7"/>
    <w:rsid w:val="0065060C"/>
    <w:rsid w:val="00656EDA"/>
    <w:rsid w:val="00694491"/>
    <w:rsid w:val="006C7DA0"/>
    <w:rsid w:val="007C49F3"/>
    <w:rsid w:val="00800E8B"/>
    <w:rsid w:val="00896EC7"/>
    <w:rsid w:val="00941ADF"/>
    <w:rsid w:val="009562DC"/>
    <w:rsid w:val="00960235"/>
    <w:rsid w:val="009836CB"/>
    <w:rsid w:val="00A56D48"/>
    <w:rsid w:val="00A63124"/>
    <w:rsid w:val="00A643EB"/>
    <w:rsid w:val="00AB098D"/>
    <w:rsid w:val="00AD08C4"/>
    <w:rsid w:val="00C2400C"/>
    <w:rsid w:val="00C54824"/>
    <w:rsid w:val="00C70784"/>
    <w:rsid w:val="00C747E6"/>
    <w:rsid w:val="00CA7ED1"/>
    <w:rsid w:val="00CC2522"/>
    <w:rsid w:val="00D04CB3"/>
    <w:rsid w:val="00D125D0"/>
    <w:rsid w:val="00D374D1"/>
    <w:rsid w:val="00D47BA0"/>
    <w:rsid w:val="00D77E08"/>
    <w:rsid w:val="00E1240D"/>
    <w:rsid w:val="00E51894"/>
    <w:rsid w:val="00EB3699"/>
    <w:rsid w:val="00EC30D2"/>
    <w:rsid w:val="00F042EF"/>
    <w:rsid w:val="00F50CA1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2181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7</cp:revision>
  <dcterms:created xsi:type="dcterms:W3CDTF">2018-04-11T10:42:00Z</dcterms:created>
  <dcterms:modified xsi:type="dcterms:W3CDTF">2018-04-11T12:59:00Z</dcterms:modified>
</cp:coreProperties>
</file>